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1CC4D" w14:textId="77777777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F17567" w:rsidRPr="00AA0E0E">
        <w:rPr>
          <w:rFonts w:ascii="Corbel" w:hAnsi="Corbel"/>
          <w:bCs/>
          <w:i/>
        </w:rPr>
        <w:t>12/2019</w:t>
      </w:r>
    </w:p>
    <w:p w14:paraId="60879264" w14:textId="77777777" w:rsidR="0085747A" w:rsidRPr="00AA0E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14:paraId="4C08003C" w14:textId="3495EEEA" w:rsidR="0085747A" w:rsidRPr="00AA0E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="00C642B3" w:rsidRPr="00AA0E0E">
        <w:rPr>
          <w:rFonts w:ascii="Corbel" w:hAnsi="Corbel"/>
          <w:i/>
          <w:smallCaps/>
          <w:sz w:val="24"/>
          <w:szCs w:val="24"/>
        </w:rPr>
        <w:t>20</w:t>
      </w:r>
      <w:r w:rsidR="000F4CD1">
        <w:rPr>
          <w:rFonts w:ascii="Corbel" w:hAnsi="Corbel"/>
          <w:i/>
          <w:smallCaps/>
          <w:sz w:val="24"/>
          <w:szCs w:val="24"/>
        </w:rPr>
        <w:t>21</w:t>
      </w:r>
      <w:r w:rsidR="00C642B3" w:rsidRPr="00AA0E0E">
        <w:rPr>
          <w:rFonts w:ascii="Corbel" w:hAnsi="Corbel"/>
          <w:i/>
          <w:smallCaps/>
          <w:sz w:val="24"/>
          <w:szCs w:val="24"/>
        </w:rPr>
        <w:t xml:space="preserve"> - 202</w:t>
      </w:r>
      <w:r w:rsidR="000F4CD1">
        <w:rPr>
          <w:rFonts w:ascii="Corbel" w:hAnsi="Corbel"/>
          <w:i/>
          <w:smallCaps/>
          <w:sz w:val="24"/>
          <w:szCs w:val="24"/>
        </w:rPr>
        <w:t>3</w:t>
      </w:r>
    </w:p>
    <w:p w14:paraId="69FDEBF0" w14:textId="77777777" w:rsidR="0085747A" w:rsidRPr="00AA0E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A0E0E">
        <w:rPr>
          <w:rFonts w:ascii="Corbel" w:hAnsi="Corbel"/>
          <w:i/>
          <w:sz w:val="20"/>
          <w:szCs w:val="20"/>
        </w:rPr>
        <w:t>(skrajne daty</w:t>
      </w:r>
      <w:r w:rsidR="0085747A" w:rsidRPr="00AA0E0E">
        <w:rPr>
          <w:rFonts w:ascii="Corbel" w:hAnsi="Corbel"/>
          <w:sz w:val="20"/>
          <w:szCs w:val="20"/>
        </w:rPr>
        <w:t>)</w:t>
      </w:r>
    </w:p>
    <w:p w14:paraId="4D5156D7" w14:textId="7B1FF6B1" w:rsidR="00445970" w:rsidRPr="00AA0E0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  <w:t xml:space="preserve">Rok akademicki   </w:t>
      </w:r>
      <w:r w:rsidR="00C642B3" w:rsidRPr="00AA0E0E">
        <w:rPr>
          <w:rFonts w:ascii="Corbel" w:hAnsi="Corbel"/>
          <w:sz w:val="20"/>
          <w:szCs w:val="20"/>
        </w:rPr>
        <w:t>202</w:t>
      </w:r>
      <w:r w:rsidR="000F4CD1">
        <w:rPr>
          <w:rFonts w:ascii="Corbel" w:hAnsi="Corbel"/>
          <w:sz w:val="20"/>
          <w:szCs w:val="20"/>
        </w:rPr>
        <w:t>1</w:t>
      </w:r>
      <w:r w:rsidR="00C642B3" w:rsidRPr="00AA0E0E">
        <w:rPr>
          <w:rFonts w:ascii="Corbel" w:hAnsi="Corbel"/>
          <w:sz w:val="20"/>
          <w:szCs w:val="20"/>
        </w:rPr>
        <w:t>/202</w:t>
      </w:r>
      <w:r w:rsidR="000F4CD1">
        <w:rPr>
          <w:rFonts w:ascii="Corbel" w:hAnsi="Corbel"/>
          <w:sz w:val="20"/>
          <w:szCs w:val="20"/>
        </w:rPr>
        <w:t>2</w:t>
      </w:r>
    </w:p>
    <w:p w14:paraId="447D4B39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P2S[4]O_05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77777777" w:rsidR="00C642B3" w:rsidRPr="00AA0E0E" w:rsidRDefault="00973DDD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3AFD535F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3D1A832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4D2E73B5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06DDFFA7" w:rsidR="00B86D94" w:rsidRPr="00AA0E0E" w:rsidRDefault="00AA0E0E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0A19D62D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1C3A33A6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FDC1CBA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3A46F8F7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4FC9FD10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12FE26C8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5923F5" w:rsidRDefault="00B86D94" w:rsidP="00B86D94">
            <w:pPr>
              <w:pStyle w:val="Nagwkitablic"/>
              <w:rPr>
                <w:rFonts w:ascii="Corbel" w:hAnsi="Corbel"/>
                <w:bCs/>
                <w:szCs w:val="24"/>
              </w:rPr>
            </w:pPr>
            <w:r w:rsidRPr="005923F5">
              <w:rPr>
                <w:rFonts w:ascii="Corbel" w:hAnsi="Corbel"/>
                <w:bCs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923F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1E6BBB" w14:textId="77777777" w:rsidR="005923F5" w:rsidRDefault="005923F5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</w:p>
    <w:p w14:paraId="385286B6" w14:textId="3B228393" w:rsidR="00E960BB" w:rsidRPr="005923F5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5923F5">
        <w:rPr>
          <w:rFonts w:ascii="Corbel" w:hAnsi="Corbel"/>
          <w:smallCaps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5923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superwizyjnej,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wiedzy oraz umiejętności z zakresu kierowania i zarządzania superwizyjnego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2FA2C73E" w:rsidR="0085747A" w:rsidRPr="00AA0E0E" w:rsidRDefault="005923F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>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E7C79FC" w:rsidR="0085747A" w:rsidRPr="00AA0E0E" w:rsidRDefault="00C62148" w:rsidP="005923F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B406B6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superwizyjnego</w:t>
            </w:r>
            <w:r w:rsidR="00377F1C" w:rsidRPr="00AA0E0E">
              <w:rPr>
                <w:rFonts w:ascii="Corbel" w:hAnsi="Corbel"/>
                <w:sz w:val="24"/>
                <w:szCs w:val="24"/>
              </w:rPr>
              <w:t>, bądź adresatów działań z zakresu kierowania i zarządzania superwizyjnego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344B0677" w:rsidR="0085747A" w:rsidRPr="00AA0E0E" w:rsidRDefault="00C66CC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lastRenderedPageBreak/>
              <w:t xml:space="preserve">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9" w:type="dxa"/>
          </w:tcPr>
          <w:p w14:paraId="4289C019" w14:textId="61969C15" w:rsidR="00D475D6" w:rsidRPr="00AA0E0E" w:rsidRDefault="00B65C5F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i przebiegu  ważnych dla wykonywania pracy socjalnej procesów i zjawisk społecznych (kulturowych, politycznych, prawnych, ekonomicznych)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297BBD06" w:rsidR="00D475D6" w:rsidRPr="00AA0E0E" w:rsidRDefault="00775C47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potrafi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wypaleniem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>wodowym.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antywypaleniowych.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148F17F" w:rsidR="00D475D6" w:rsidRPr="00AA0E0E" w:rsidRDefault="002A2B46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4ED9A7D0" w:rsidR="0085747A" w:rsidRPr="00AA0E0E" w:rsidRDefault="005923F5" w:rsidP="00592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BD25A4">
        <w:tc>
          <w:tcPr>
            <w:tcW w:w="9520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1C781A82" w14:textId="77777777" w:rsidTr="00BD25A4">
        <w:tc>
          <w:tcPr>
            <w:tcW w:w="9520" w:type="dxa"/>
          </w:tcPr>
          <w:p w14:paraId="08AA4459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Przegląd różnorodnych podejść i koncepcji superwizji w pracy socjalnej:</w:t>
            </w:r>
          </w:p>
          <w:p w14:paraId="070CB9EA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wobec stresu w pracy socjalnej</w:t>
            </w:r>
          </w:p>
          <w:p w14:paraId="091AE517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poszukiwanie rozwiązań konfliktu w ramach działań superwizyjnych</w:t>
            </w:r>
          </w:p>
          <w:p w14:paraId="32CDCE82" w14:textId="2FE6C316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jako kierowanie zmianą i rozwojem organizacji i in.</w:t>
            </w:r>
          </w:p>
        </w:tc>
      </w:tr>
      <w:tr w:rsidR="00017319" w:rsidRPr="00AA0E0E" w14:paraId="2BDF8063" w14:textId="77777777" w:rsidTr="00BD25A4">
        <w:tc>
          <w:tcPr>
            <w:tcW w:w="9520" w:type="dxa"/>
          </w:tcPr>
          <w:p w14:paraId="469DB96E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BD25A4">
        <w:tc>
          <w:tcPr>
            <w:tcW w:w="9520" w:type="dxa"/>
          </w:tcPr>
          <w:p w14:paraId="384D1E1F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Procedury i zastosowania superwizji w pracy socjalnej</w:t>
            </w: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BD25A4">
        <w:tc>
          <w:tcPr>
            <w:tcW w:w="9520" w:type="dxa"/>
          </w:tcPr>
          <w:p w14:paraId="0E828D6C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Projektowanie modelowej sesji superwizyjnej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BD25A4">
        <w:tc>
          <w:tcPr>
            <w:tcW w:w="9520" w:type="dxa"/>
          </w:tcPr>
          <w:p w14:paraId="3A0DB84C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lastRenderedPageBreak/>
              <w:t>Elementy kierowania i zarządzania superwizyjnego, w tym:</w:t>
            </w:r>
          </w:p>
          <w:p w14:paraId="3B640CFB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warsztaty pracy z zespołem,</w:t>
            </w:r>
          </w:p>
          <w:p w14:paraId="0852DD11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zarządzanie superwizyjne,</w:t>
            </w:r>
          </w:p>
          <w:p w14:paraId="6DF78D85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umiejętności interpersonalne,</w:t>
            </w:r>
          </w:p>
          <w:p w14:paraId="4CFD17EF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odróżnianie faktów od opinii,</w:t>
            </w:r>
          </w:p>
          <w:p w14:paraId="248C05F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rozmawianie z pracownikiem,</w:t>
            </w:r>
          </w:p>
          <w:p w14:paraId="2ACD9B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postawy wobec pracownika,</w:t>
            </w:r>
          </w:p>
          <w:p w14:paraId="2CE328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komunikaty zaczynające się od „ja”,</w:t>
            </w:r>
          </w:p>
          <w:p w14:paraId="21A568BC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sprawdzanie własnych interpretacji, mniemań i domysłów,</w:t>
            </w:r>
          </w:p>
          <w:p w14:paraId="61AFB1F6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parafraza,</w:t>
            </w:r>
          </w:p>
          <w:p w14:paraId="2C4B1704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uzyskiwanie informacji zwrotnej od pracownika,</w:t>
            </w:r>
          </w:p>
          <w:p w14:paraId="57BEB67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wspieranie pracowników.</w:t>
            </w:r>
          </w:p>
        </w:tc>
      </w:tr>
      <w:tr w:rsidR="00017319" w:rsidRPr="00AA0E0E" w14:paraId="11173A97" w14:textId="77777777" w:rsidTr="00BD25A4">
        <w:tc>
          <w:tcPr>
            <w:tcW w:w="9520" w:type="dxa"/>
          </w:tcPr>
          <w:p w14:paraId="7E6F5B87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BD25A4">
        <w:tc>
          <w:tcPr>
            <w:tcW w:w="9520" w:type="dxa"/>
          </w:tcPr>
          <w:p w14:paraId="432F5FBD" w14:textId="787BFEAB" w:rsidR="00017319" w:rsidRPr="00BD25A4" w:rsidRDefault="00017319" w:rsidP="00BD25A4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Dylematy etyczne w superwizji pracy socjalnej i sposoby ich przezwyciężania.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0AD48465" w:rsidR="00017319" w:rsidRPr="00AA0E0E" w:rsidRDefault="000F4CD1" w:rsidP="000F4CD1">
      <w:pPr>
        <w:spacing w:after="0" w:line="240" w:lineRule="auto"/>
        <w:jc w:val="both"/>
        <w:rPr>
          <w:rFonts w:ascii="Corbel" w:hAnsi="Corbel"/>
          <w:i/>
          <w:iCs/>
          <w:sz w:val="24"/>
          <w:szCs w:val="24"/>
        </w:rPr>
      </w:pPr>
      <w:bookmarkStart w:id="0" w:name="_Hlk54654092"/>
      <w:r>
        <w:rPr>
          <w:rFonts w:ascii="Corbel" w:hAnsi="Corbel"/>
          <w:i/>
          <w:iCs/>
          <w:sz w:val="24"/>
          <w:szCs w:val="24"/>
        </w:rPr>
        <w:t xml:space="preserve">Ćwiczenia: </w:t>
      </w:r>
      <w:r w:rsidR="00017319"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0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Metody oceny efektów kształcenia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>( w, ćw,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0F4CD1" w:rsidRDefault="00017319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05BF781B" w:rsidR="00017319" w:rsidRPr="000F4CD1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D1E6705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w.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7E6ECFC6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357ED717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AE1088C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Projekt modelu superwizji, obserwacja </w:t>
            </w: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3AB004B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2909DFF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bookmarkEnd w:id="1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0F4CD1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</w:pPr>
            <w:bookmarkStart w:id="2" w:name="_Hlk54657727"/>
            <w:r w:rsidRPr="000F4CD1"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  <w:t>Zaliczenie z oceną</w:t>
            </w:r>
          </w:p>
          <w:p w14:paraId="160D7CC0" w14:textId="79245DE9" w:rsidR="00737128" w:rsidRPr="000F4CD1" w:rsidRDefault="00AA0E0E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0F4CD1">
              <w:rPr>
                <w:rFonts w:ascii="Corbel" w:hAnsi="Corbel" w:cs="Calibri"/>
                <w:smallCaps/>
                <w:sz w:val="24"/>
                <w:szCs w:val="24"/>
              </w:rPr>
              <w:t xml:space="preserve">Ustalenie </w:t>
            </w:r>
            <w:r w:rsidR="00737128" w:rsidRPr="000F4CD1">
              <w:rPr>
                <w:rFonts w:ascii="Corbel" w:hAnsi="Corbel" w:cs="Calibri"/>
                <w:smallCaps/>
                <w:sz w:val="24"/>
                <w:szCs w:val="24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0F4CD1" w:rsidRDefault="00737128" w:rsidP="001E58F4">
            <w:pPr>
              <w:spacing w:after="0"/>
              <w:jc w:val="center"/>
              <w:rPr>
                <w:rFonts w:ascii="Corbel" w:hAnsi="Corbel"/>
                <w:sz w:val="24"/>
                <w:szCs w:val="24"/>
                <w:u w:val="single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t>Zadania cząstkowe:</w:t>
            </w:r>
          </w:p>
          <w:p w14:paraId="6C5E1B4C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1. OCENA Z KOLOKWIUM  USTNEGO – (od 1%  do 30 %).</w:t>
            </w:r>
          </w:p>
          <w:p w14:paraId="714A26BF" w14:textId="77777777" w:rsidR="00737128" w:rsidRPr="000F4CD1" w:rsidRDefault="00737128" w:rsidP="001E58F4">
            <w:pPr>
              <w:spacing w:after="0"/>
              <w:ind w:left="175" w:hanging="142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lastRenderedPageBreak/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3. OBECNOŚĆ I AKTYWNOŚĆ NA ZAJĘCIACH, UDZIAŁ W DYSKUSJI  (od 1% do 20%).</w:t>
            </w:r>
          </w:p>
          <w:p w14:paraId="2F87299B" w14:textId="77777777" w:rsidR="00737128" w:rsidRPr="000F4CD1" w:rsidRDefault="00737128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  <w:p w14:paraId="6F53FCAB" w14:textId="77777777" w:rsidR="00737128" w:rsidRPr="000F4CD1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 xml:space="preserve">* Łączna suma punktów procentowych (%) uzyskanych z każdego, zadania cząstkowego - od 1 do 3 - będzie  ostatecznie odnoszona do </w:t>
            </w:r>
            <w:r w:rsidRPr="000F4CD1">
              <w:rPr>
                <w:rFonts w:ascii="Corbel" w:hAnsi="Corbel"/>
                <w:sz w:val="24"/>
                <w:szCs w:val="24"/>
                <w:u w:val="single"/>
              </w:rPr>
              <w:t>skali z oceną finalną (od 5.0 do 2.0),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 która jest załączona  poniżej:</w:t>
            </w:r>
          </w:p>
          <w:p w14:paraId="04111267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100 - 91%  (5.0)</w:t>
            </w:r>
          </w:p>
          <w:p w14:paraId="1DFBAAA6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90 - 82%  (4.5)</w:t>
            </w:r>
          </w:p>
          <w:p w14:paraId="5ACE62BE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81 - 73% (4.0)</w:t>
            </w:r>
          </w:p>
          <w:p w14:paraId="3AAEF4F5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72 - 64% (3.5)</w:t>
            </w:r>
          </w:p>
          <w:p w14:paraId="64F81DFD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54% i mniej (2.0)</w:t>
            </w:r>
          </w:p>
        </w:tc>
      </w:tr>
      <w:bookmarkEnd w:id="2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E0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5E9A2B05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F4CD1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122A8ED2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CD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id="3" w:name="_Hlk54658479"/>
            <w:r w:rsidRPr="000F4CD1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0F4CD1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32E009D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Bozacka M.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Superwizja jako metoda profesjonalnego rozwoju zawodowego pracowników i zwiększania efektywności funkcjonowania instytucji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W: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F4CD1" w:rsidRPr="000F4CD1">
              <w:rPr>
                <w:rFonts w:ascii="Corbel" w:hAnsi="Corbel"/>
                <w:color w:val="000000"/>
                <w:sz w:val="24"/>
                <w:szCs w:val="24"/>
              </w:rPr>
              <w:t>W. Jedynak, J. Kinal, A. Lipczyński, D. Rynkowska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(red.).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Wybrane psychologiczne i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społeczne aspekty pracy socjalnej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Rzeszów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 Wydawnictwo Uniwersytetu Rzeszowskiego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, s. 52-71.</w:t>
            </w:r>
          </w:p>
          <w:p w14:paraId="78969933" w14:textId="16D95F6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Domaradzki P., Krzyszkowski J., Sosnowski M., Włoch A.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 pracy socjalnej dla praktyków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Łódź: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Wydawnictwo Uniwersytetu Łódzkiego.</w:t>
            </w:r>
          </w:p>
          <w:p w14:paraId="448037DB" w14:textId="234E099C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Krzyszkowski J.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Elementy organizacji i zarządzania w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Łódź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Omega-Praksis.</w:t>
            </w:r>
          </w:p>
          <w:p w14:paraId="05EBAFFE" w14:textId="5CF56ABE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Łuczyńska M, Olech A.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Wprowadzenie do superwizji pracy socjalnej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Centrum Rozwoju Zasobów Ludzkich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CB582C" w14:textId="624777F9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. (2009).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Superwizja w pracy socjalnej. Zastosowania i dylematy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 Instytut Rozwoju Służb Społecznych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0272F7" w14:textId="30E84EE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(2009).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Stres i wypalenie zawodowe pracowników socjalnych,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Instytut Rozwoju Służb Społecznych.</w:t>
            </w:r>
          </w:p>
          <w:p w14:paraId="25D5E134" w14:textId="6271FD8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Skowrońska A.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Nowe kierunki i tendencje w organizacji i zarządzaniu pomocą społeczną,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: Centrum Rozwoju Zasobów Ludzkich.</w:t>
            </w:r>
          </w:p>
          <w:p w14:paraId="7C673BF9" w14:textId="26F3EAF5" w:rsidR="000E38CA" w:rsidRPr="00086088" w:rsidRDefault="000E38CA" w:rsidP="0008608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J., Nocuń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Podstawowe umiejętności w pracy socjalnej i ich kształcenie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Katowice: Śląsk. </w:t>
            </w: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2EE46AA3" w14:textId="11326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Gut J., Haman W.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(2004).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Psychologia szefa. Szef to zawód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Warszawa-Gliwice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One Press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Kontrakt-OSH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58D8992A" w14:textId="271BE7A6" w:rsidR="000E38CA" w:rsidRPr="00086088" w:rsidRDefault="000E38CA" w:rsidP="00086088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Hardingham 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(1998).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Praca w zespole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: Petit.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1998</w:t>
            </w:r>
            <w:r w:rsidRPr="00086088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0878BE5F" w14:textId="09DC9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Konstańczak S.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(2000).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Odkryć sens życia w swej pracy: wokół problemów etyki zawodowej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Słupsk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Wyd. Uczelniane WSP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602FB4C" w14:textId="73533F42" w:rsidR="000E38CA" w:rsidRPr="00441669" w:rsidRDefault="000E38CA" w:rsidP="00441669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Robbins S.P.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(2001).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Zasady zachowania w organizacji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Poznań: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Zysk i S-ka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</w:tc>
      </w:tr>
      <w:bookmarkEnd w:id="3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1E9F" w14:textId="77777777" w:rsidR="00EB60E6" w:rsidRDefault="00EB60E6" w:rsidP="00C16ABF">
      <w:pPr>
        <w:spacing w:after="0" w:line="240" w:lineRule="auto"/>
      </w:pPr>
      <w:r>
        <w:separator/>
      </w:r>
    </w:p>
  </w:endnote>
  <w:endnote w:type="continuationSeparator" w:id="0">
    <w:p w14:paraId="4ADA4551" w14:textId="77777777" w:rsidR="00EB60E6" w:rsidRDefault="00EB60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640152"/>
      <w:docPartObj>
        <w:docPartGallery w:val="Page Numbers (Bottom of Page)"/>
        <w:docPartUnique/>
      </w:docPartObj>
    </w:sdtPr>
    <w:sdtContent>
      <w:p w14:paraId="16A6E282" w14:textId="5931CBB1" w:rsidR="000F4CD1" w:rsidRDefault="000F4C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E3DC57" w14:textId="77777777" w:rsidR="000F4CD1" w:rsidRDefault="000F4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6E39" w14:textId="77777777" w:rsidR="00EB60E6" w:rsidRDefault="00EB60E6" w:rsidP="00C16ABF">
      <w:pPr>
        <w:spacing w:after="0" w:line="240" w:lineRule="auto"/>
      </w:pPr>
      <w:r>
        <w:separator/>
      </w:r>
    </w:p>
  </w:footnote>
  <w:footnote w:type="continuationSeparator" w:id="0">
    <w:p w14:paraId="376712A6" w14:textId="77777777" w:rsidR="00EB60E6" w:rsidRDefault="00EB60E6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86088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4CD1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2B46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1669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23F5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75C4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3B77"/>
    <w:rsid w:val="00B43E80"/>
    <w:rsid w:val="00B54664"/>
    <w:rsid w:val="00B607DB"/>
    <w:rsid w:val="00B65C5F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25A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148"/>
    <w:rsid w:val="00C62E02"/>
    <w:rsid w:val="00C642B3"/>
    <w:rsid w:val="00C66CC5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B60E6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A66C8-99FA-463E-A8AA-DEE7AF15E6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C0393-4018-457B-ADF1-FAE20AF3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8D9BA-C085-421B-A5E7-1BFCBD845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868163-9203-4BB1-91C8-DA5BE88B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44</TotalTime>
  <Pages>6</Pages>
  <Words>1554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11</cp:revision>
  <cp:lastPrinted>2019-02-06T12:12:00Z</cp:lastPrinted>
  <dcterms:created xsi:type="dcterms:W3CDTF">2021-09-30T21:36:00Z</dcterms:created>
  <dcterms:modified xsi:type="dcterms:W3CDTF">2021-10-02T18:24:00Z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